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5"/>
        <w:ind w:left="0"/>
        <w:rPr>
          <w:rFonts w:ascii="Times New Roman"/>
          <w:sz w:val="20"/>
        </w:rPr>
      </w:pPr>
    </w:p>
    <w:p>
      <w:pPr>
        <w:pStyle w:val="BodyText"/>
        <w:ind w:left="42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24000" cy="942975"/>
            <wp:effectExtent l="0" t="0" r="0" b="0"/>
            <wp:docPr id="5" name="Image 5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Timb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Portaria-COFFITO</w:t>
      </w:r>
      <w:r>
        <w:rPr>
          <w:spacing w:val="-13"/>
        </w:rPr>
        <w:t> </w:t>
      </w:r>
      <w:r>
        <w:rPr/>
        <w:t>nº</w:t>
      </w:r>
      <w:r>
        <w:rPr>
          <w:spacing w:val="-10"/>
        </w:rPr>
        <w:t> </w:t>
      </w:r>
      <w:r>
        <w:rPr>
          <w:spacing w:val="-2"/>
        </w:rPr>
        <w:t>255/2025</w:t>
      </w:r>
    </w:p>
    <w:p>
      <w:pPr>
        <w:pStyle w:val="BodyText"/>
        <w:spacing w:line="232" w:lineRule="auto" w:before="243"/>
        <w:ind w:left="4645" w:right="96"/>
        <w:jc w:val="both"/>
      </w:pPr>
      <w:r>
        <w:rPr/>
        <w:t>Institui a Comissão de Defesa das Prerrogativas </w:t>
      </w:r>
      <w:r>
        <w:rPr/>
        <w:t>Profissionais de Fisioterapeutas e Terapeutas Ocupacionais no âmbito do COFFITO, e dá outras providências.</w:t>
      </w:r>
    </w:p>
    <w:p>
      <w:pPr>
        <w:pStyle w:val="BodyText"/>
        <w:ind w:left="0"/>
      </w:pPr>
    </w:p>
    <w:p>
      <w:pPr>
        <w:pStyle w:val="BodyText"/>
        <w:spacing w:before="130"/>
        <w:ind w:left="0"/>
      </w:pPr>
    </w:p>
    <w:p>
      <w:pPr>
        <w:pStyle w:val="BodyText"/>
        <w:spacing w:line="289" w:lineRule="exact"/>
        <w:ind w:left="1942"/>
        <w:jc w:val="both"/>
      </w:pPr>
      <w:r>
        <w:rPr/>
        <w:t>O</w:t>
      </w:r>
      <w:r>
        <w:rPr>
          <w:spacing w:val="32"/>
        </w:rPr>
        <w:t> </w:t>
      </w:r>
      <w:r>
        <w:rPr/>
        <w:t>PRESIDENTE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CONSELHO</w:t>
      </w:r>
      <w:r>
        <w:rPr>
          <w:spacing w:val="34"/>
        </w:rPr>
        <w:t> </w:t>
      </w:r>
      <w:r>
        <w:rPr/>
        <w:t>FEDERAL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FISIOTERAPIA</w:t>
      </w:r>
      <w:r>
        <w:rPr>
          <w:spacing w:val="34"/>
        </w:rPr>
        <w:t> </w:t>
      </w:r>
      <w:r>
        <w:rPr/>
        <w:t>E</w:t>
      </w:r>
      <w:r>
        <w:rPr>
          <w:spacing w:val="35"/>
        </w:rPr>
        <w:t> </w:t>
      </w:r>
      <w:r>
        <w:rPr/>
        <w:t>TERAPIA</w:t>
      </w:r>
      <w:r>
        <w:rPr>
          <w:spacing w:val="35"/>
        </w:rPr>
        <w:t> </w:t>
      </w:r>
      <w:r>
        <w:rPr/>
        <w:t>OCUPACIONAL</w:t>
      </w:r>
      <w:r>
        <w:rPr>
          <w:spacing w:val="35"/>
        </w:rPr>
        <w:t> </w:t>
      </w:r>
      <w:r>
        <w:rPr>
          <w:spacing w:val="-10"/>
        </w:rPr>
        <w:t>–</w:t>
      </w:r>
    </w:p>
    <w:p>
      <w:pPr>
        <w:pStyle w:val="BodyText"/>
        <w:spacing w:line="232" w:lineRule="auto" w:before="3"/>
      </w:pPr>
      <w:r>
        <w:rPr/>
        <w:t>COFFITO, no uso das atribuições legais conferidas pela Lei nº 6.316, de 17 de dezembro de 1975, e pelo</w:t>
      </w:r>
      <w:r>
        <w:rPr>
          <w:spacing w:val="40"/>
        </w:rPr>
        <w:t> </w:t>
      </w:r>
      <w:r>
        <w:rPr/>
        <w:t>Regimento Interno do COFFITO;</w:t>
      </w:r>
    </w:p>
    <w:p>
      <w:pPr>
        <w:pStyle w:val="BodyText"/>
        <w:spacing w:line="232" w:lineRule="auto" w:before="121"/>
        <w:ind w:right="216" w:firstLine="1698"/>
        <w:jc w:val="both"/>
      </w:pPr>
      <w:r>
        <w:rPr/>
        <w:t>Considerando que cabe ao COFFITO zelar pela garantia de uma assistência em Fisioterapia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Terapia</w:t>
      </w:r>
      <w:r>
        <w:rPr>
          <w:spacing w:val="-5"/>
        </w:rPr>
        <w:t> </w:t>
      </w:r>
      <w:r>
        <w:rPr/>
        <w:t>Ocupacional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universal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integral,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artigo</w:t>
      </w:r>
      <w:r>
        <w:rPr>
          <w:spacing w:val="-5"/>
        </w:rPr>
        <w:t> </w:t>
      </w:r>
      <w:r>
        <w:rPr/>
        <w:t>196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Constituição da República de 1988, e que a violação das prerrogativas profissionais de fisioterapeutas e </w:t>
      </w:r>
      <w:r>
        <w:rPr/>
        <w:t>terapeutas ocupacionais restringe o acesso da população a esses serviços essenciais, comprometendo o direito fundamental à saúde;</w:t>
      </w:r>
    </w:p>
    <w:p>
      <w:pPr>
        <w:pStyle w:val="BodyText"/>
        <w:spacing w:line="232" w:lineRule="auto" w:before="125"/>
        <w:ind w:right="216" w:firstLine="1698"/>
        <w:jc w:val="both"/>
      </w:pPr>
      <w:r>
        <w:rPr/>
        <w:t>Considerando que compete ao COFFITO, como autarquia federal responsável pela supervisão e normatização do exercício profissional, assegurar a observância e a defesa das prerrogativas profissionais das categorias que representa;</w:t>
      </w:r>
    </w:p>
    <w:p>
      <w:pPr>
        <w:pStyle w:val="BodyText"/>
        <w:spacing w:line="232" w:lineRule="auto" w:before="122"/>
        <w:ind w:right="216" w:firstLine="1698"/>
        <w:jc w:val="both"/>
      </w:pPr>
      <w:r>
        <w:rPr/>
        <w:t>Considerando a necessidade de fortalecer, no âmbito do Sistema COFFITO/CREFITOs, ações estratégicas voltadas à preservação da autonomia técnica, ética e científica das profissões regulamentadas pela Lei nº 6.316/1975;</w:t>
      </w:r>
    </w:p>
    <w:p>
      <w:pPr>
        <w:pStyle w:val="BodyText"/>
        <w:spacing w:line="232" w:lineRule="auto" w:before="122"/>
        <w:ind w:right="216" w:firstLine="1698"/>
        <w:jc w:val="both"/>
      </w:pPr>
      <w:r>
        <w:rPr/>
        <w:t>Considerando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relevância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articular</w:t>
      </w:r>
      <w:r>
        <w:rPr>
          <w:spacing w:val="-4"/>
        </w:rPr>
        <w:t> </w:t>
      </w:r>
      <w:r>
        <w:rPr/>
        <w:t>medidas</w:t>
      </w:r>
      <w:r>
        <w:rPr>
          <w:spacing w:val="-4"/>
        </w:rPr>
        <w:t> </w:t>
      </w:r>
      <w:r>
        <w:rPr/>
        <w:t>institucionais</w:t>
      </w:r>
      <w:r>
        <w:rPr>
          <w:spacing w:val="-4"/>
        </w:rPr>
        <w:t> </w:t>
      </w:r>
      <w:r>
        <w:rPr/>
        <w:t>integradas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prevenção</w:t>
      </w:r>
      <w:r>
        <w:rPr>
          <w:spacing w:val="-4"/>
        </w:rPr>
        <w:t> </w:t>
      </w:r>
      <w:r>
        <w:rPr/>
        <w:t>e enfrentamento de práticas que afrontem ou restrinjam o livre exercício profissional; resolve:</w:t>
      </w:r>
    </w:p>
    <w:p>
      <w:pPr>
        <w:pStyle w:val="BodyText"/>
        <w:spacing w:line="232" w:lineRule="auto" w:before="122"/>
        <w:ind w:right="216" w:firstLine="1698"/>
        <w:jc w:val="both"/>
      </w:pPr>
      <w:r>
        <w:rPr/>
        <w:t>Art. 1º Fica instituída, no âmbito do COFFITO, a Comissão de Defesa das Prerrogativas Profissionais de Fisioterapeutas e Terapeutas Ocupacionais, com a finalidade de propor, planejar </w:t>
      </w:r>
      <w:r>
        <w:rPr/>
        <w:t>e acompanhar ações estratégicas destinadas à proteção e valorização das prerrogativas profissionais e institucionais das referidas categorias.</w:t>
      </w:r>
    </w:p>
    <w:p>
      <w:pPr>
        <w:pStyle w:val="BodyText"/>
        <w:spacing w:before="117"/>
        <w:ind w:left="1942"/>
        <w:jc w:val="both"/>
      </w:pPr>
      <w:r>
        <w:rPr/>
        <w:t>Art.</w:t>
      </w:r>
      <w:r>
        <w:rPr>
          <w:spacing w:val="-2"/>
        </w:rPr>
        <w:t> </w:t>
      </w:r>
      <w:r>
        <w:rPr/>
        <w:t>2º</w:t>
      </w:r>
      <w:r>
        <w:rPr>
          <w:spacing w:val="-1"/>
        </w:rPr>
        <w:t> </w:t>
      </w:r>
      <w:r>
        <w:rPr/>
        <w:t>Compete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Comissão:</w:t>
      </w:r>
    </w:p>
    <w:p>
      <w:pPr>
        <w:pStyle w:val="ListParagraph"/>
        <w:numPr>
          <w:ilvl w:val="0"/>
          <w:numId w:val="1"/>
        </w:numPr>
        <w:tabs>
          <w:tab w:pos="2090" w:val="left" w:leader="none"/>
        </w:tabs>
        <w:spacing w:line="232" w:lineRule="auto" w:before="118" w:after="0"/>
        <w:ind w:left="243" w:right="216" w:firstLine="1698"/>
        <w:jc w:val="left"/>
        <w:rPr>
          <w:sz w:val="24"/>
        </w:rPr>
      </w:pP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propor</w:t>
      </w:r>
      <w:r>
        <w:rPr>
          <w:spacing w:val="28"/>
          <w:sz w:val="24"/>
        </w:rPr>
        <w:t> </w:t>
      </w:r>
      <w:r>
        <w:rPr>
          <w:sz w:val="24"/>
        </w:rPr>
        <w:t>medidas</w:t>
      </w:r>
      <w:r>
        <w:rPr>
          <w:spacing w:val="28"/>
          <w:sz w:val="24"/>
        </w:rPr>
        <w:t> </w:t>
      </w:r>
      <w:r>
        <w:rPr>
          <w:sz w:val="24"/>
        </w:rPr>
        <w:t>administrativas,</w:t>
      </w:r>
      <w:r>
        <w:rPr>
          <w:spacing w:val="28"/>
          <w:sz w:val="24"/>
        </w:rPr>
        <w:t> </w:t>
      </w:r>
      <w:r>
        <w:rPr>
          <w:sz w:val="24"/>
        </w:rPr>
        <w:t>normativas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institucionais</w:t>
      </w:r>
      <w:r>
        <w:rPr>
          <w:spacing w:val="28"/>
          <w:sz w:val="24"/>
        </w:rPr>
        <w:t> </w:t>
      </w:r>
      <w:r>
        <w:rPr>
          <w:sz w:val="24"/>
        </w:rPr>
        <w:t>voltadas</w:t>
      </w:r>
      <w:r>
        <w:rPr>
          <w:spacing w:val="28"/>
          <w:sz w:val="24"/>
        </w:rPr>
        <w:t> </w:t>
      </w:r>
      <w:r>
        <w:rPr>
          <w:sz w:val="24"/>
        </w:rPr>
        <w:t>à</w:t>
      </w:r>
      <w:r>
        <w:rPr>
          <w:spacing w:val="28"/>
          <w:sz w:val="24"/>
        </w:rPr>
        <w:t> </w:t>
      </w:r>
      <w:r>
        <w:rPr>
          <w:sz w:val="24"/>
        </w:rPr>
        <w:t>defesa</w:t>
      </w:r>
      <w:r>
        <w:rPr>
          <w:spacing w:val="28"/>
          <w:sz w:val="24"/>
        </w:rPr>
        <w:t> </w:t>
      </w:r>
      <w:r>
        <w:rPr>
          <w:sz w:val="24"/>
        </w:rPr>
        <w:t>das prerrogativas profissionais;</w:t>
      </w:r>
    </w:p>
    <w:p>
      <w:pPr>
        <w:pStyle w:val="ListParagraph"/>
        <w:numPr>
          <w:ilvl w:val="0"/>
          <w:numId w:val="1"/>
        </w:numPr>
        <w:tabs>
          <w:tab w:pos="2127" w:val="left" w:leader="none"/>
        </w:tabs>
        <w:spacing w:line="232" w:lineRule="auto" w:before="122" w:after="0"/>
        <w:ind w:left="243" w:right="216" w:firstLine="1698"/>
        <w:jc w:val="left"/>
        <w:rPr>
          <w:sz w:val="24"/>
        </w:rPr>
      </w:pPr>
      <w:r>
        <w:rPr>
          <w:sz w:val="24"/>
        </w:rPr>
        <w:t>– promover o levantamento e a sistematização de dados relativos a casos de violação de prerrogativas profissionais, com vistas à formulação de políticas de enfrentamento;</w:t>
      </w:r>
    </w:p>
    <w:p>
      <w:pPr>
        <w:pStyle w:val="ListParagraph"/>
        <w:numPr>
          <w:ilvl w:val="0"/>
          <w:numId w:val="1"/>
        </w:numPr>
        <w:tabs>
          <w:tab w:pos="2180" w:val="left" w:leader="none"/>
        </w:tabs>
        <w:spacing w:line="240" w:lineRule="auto" w:before="115" w:after="0"/>
        <w:ind w:left="2180" w:right="0" w:hanging="238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elaborar relatórios, pareceres</w:t>
      </w:r>
      <w:r>
        <w:rPr>
          <w:spacing w:val="-1"/>
          <w:sz w:val="24"/>
        </w:rPr>
        <w:t> </w:t>
      </w:r>
      <w:r>
        <w:rPr>
          <w:sz w:val="24"/>
        </w:rPr>
        <w:t>e recomendações técnicas ao</w:t>
      </w:r>
      <w:r>
        <w:rPr>
          <w:spacing w:val="-1"/>
          <w:sz w:val="24"/>
        </w:rPr>
        <w:t> </w:t>
      </w:r>
      <w:r>
        <w:rPr>
          <w:sz w:val="24"/>
        </w:rPr>
        <w:t>Plenário e à </w:t>
      </w:r>
      <w:r>
        <w:rPr>
          <w:spacing w:val="-2"/>
          <w:sz w:val="24"/>
        </w:rPr>
        <w:t>Presidência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20" w:bottom="460" w:left="566" w:right="566"/>
          <w:pgNumType w:start="1"/>
        </w:sectPr>
      </w:pPr>
    </w:p>
    <w:p>
      <w:pPr>
        <w:pStyle w:val="BodyText"/>
        <w:spacing w:line="285" w:lineRule="exact"/>
      </w:pPr>
      <w:r>
        <w:rPr/>
        <w:t>do </w:t>
      </w:r>
      <w:r>
        <w:rPr>
          <w:spacing w:val="-2"/>
        </w:rPr>
        <w:t>COFFITO;</w:t>
      </w:r>
    </w:p>
    <w:p>
      <w:pPr>
        <w:pStyle w:val="BodyText"/>
        <w:spacing w:before="104"/>
        <w:ind w:left="0"/>
      </w:pPr>
    </w:p>
    <w:p>
      <w:pPr>
        <w:pStyle w:val="BodyText"/>
      </w:pPr>
      <w:r>
        <w:rPr>
          <w:spacing w:val="-2"/>
        </w:rPr>
        <w:t>tema;</w:t>
      </w:r>
    </w:p>
    <w:p>
      <w:pPr>
        <w:spacing w:line="240" w:lineRule="auto" w:before="10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0" w:hanging="291"/>
        <w:jc w:val="left"/>
        <w:rPr>
          <w:sz w:val="24"/>
        </w:rPr>
      </w:pPr>
      <w:r>
        <w:rPr>
          <w:sz w:val="24"/>
        </w:rPr>
        <w:t>–</w:t>
      </w:r>
      <w:r>
        <w:rPr>
          <w:spacing w:val="35"/>
          <w:sz w:val="24"/>
        </w:rPr>
        <w:t> </w:t>
      </w:r>
      <w:r>
        <w:rPr>
          <w:sz w:val="24"/>
        </w:rPr>
        <w:t>propor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realização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eventos,</w:t>
      </w:r>
      <w:r>
        <w:rPr>
          <w:spacing w:val="35"/>
          <w:sz w:val="24"/>
        </w:rPr>
        <w:t> </w:t>
      </w:r>
      <w:r>
        <w:rPr>
          <w:sz w:val="24"/>
        </w:rPr>
        <w:t>campanhas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publicações</w:t>
      </w:r>
      <w:r>
        <w:rPr>
          <w:spacing w:val="36"/>
          <w:sz w:val="24"/>
        </w:rPr>
        <w:t> </w:t>
      </w:r>
      <w:r>
        <w:rPr>
          <w:sz w:val="24"/>
        </w:rPr>
        <w:t>institucionais</w:t>
      </w:r>
      <w:r>
        <w:rPr>
          <w:spacing w:val="36"/>
          <w:sz w:val="24"/>
        </w:rPr>
        <w:t> </w:t>
      </w:r>
      <w:r>
        <w:rPr>
          <w:sz w:val="24"/>
        </w:rPr>
        <w:t>sobre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BodyText"/>
        <w:spacing w:before="104"/>
        <w:ind w:left="0"/>
      </w:pP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0" w:after="0"/>
        <w:ind w:left="433" w:right="0" w:hanging="190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realizar</w:t>
      </w:r>
      <w:r>
        <w:rPr>
          <w:spacing w:val="-7"/>
          <w:sz w:val="24"/>
        </w:rPr>
        <w:t> </w:t>
      </w:r>
      <w:r>
        <w:rPr>
          <w:sz w:val="24"/>
        </w:rPr>
        <w:t>levantamentos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estudos</w:t>
      </w:r>
      <w:r>
        <w:rPr>
          <w:spacing w:val="-6"/>
          <w:sz w:val="24"/>
        </w:rPr>
        <w:t> </w:t>
      </w:r>
      <w:r>
        <w:rPr>
          <w:sz w:val="24"/>
        </w:rPr>
        <w:t>comparativos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tratamento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prerrogativas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284" w:footer="268" w:top="520" w:bottom="460" w:left="566" w:right="566"/>
          <w:cols w:num="2" w:equalWidth="0">
            <w:col w:w="1490" w:space="209"/>
            <w:col w:w="9069"/>
          </w:cols>
        </w:sectPr>
      </w:pPr>
    </w:p>
    <w:p>
      <w:pPr>
        <w:pStyle w:val="BodyText"/>
        <w:spacing w:line="232" w:lineRule="auto"/>
        <w:ind w:right="216"/>
        <w:jc w:val="both"/>
      </w:pPr>
      <w:r>
        <w:rPr/>
        <w:t>profissionais de fisioterapeutas e terapeutas ocupacionais em outros países, identificando boas práticas internacionais que possam orientar políticas e estratégias no Brasil, bem como difundir experiências nacionais no cenário internacional;</w:t>
      </w:r>
    </w:p>
    <w:p>
      <w:pPr>
        <w:pStyle w:val="ListParagraph"/>
        <w:numPr>
          <w:ilvl w:val="0"/>
          <w:numId w:val="1"/>
        </w:numPr>
        <w:tabs>
          <w:tab w:pos="2221" w:val="left" w:leader="none"/>
        </w:tabs>
        <w:spacing w:line="232" w:lineRule="auto" w:before="121" w:after="0"/>
        <w:ind w:left="243" w:right="216" w:firstLine="1698"/>
        <w:jc w:val="both"/>
        <w:rPr>
          <w:sz w:val="24"/>
        </w:rPr>
      </w:pPr>
      <w:r>
        <w:rPr>
          <w:sz w:val="24"/>
        </w:rPr>
        <w:t>– incentivar a criação, no âmbito dos CREFITOs, de Comissões Regionais de Defesa das</w:t>
      </w:r>
      <w:r>
        <w:rPr>
          <w:spacing w:val="29"/>
          <w:sz w:val="24"/>
        </w:rPr>
        <w:t> </w:t>
      </w:r>
      <w:r>
        <w:rPr>
          <w:sz w:val="24"/>
        </w:rPr>
        <w:t>Prerrogativas,</w:t>
      </w:r>
      <w:r>
        <w:rPr>
          <w:spacing w:val="29"/>
          <w:sz w:val="24"/>
        </w:rPr>
        <w:t> </w:t>
      </w:r>
      <w:r>
        <w:rPr>
          <w:sz w:val="24"/>
        </w:rPr>
        <w:t>bem</w:t>
      </w:r>
      <w:r>
        <w:rPr>
          <w:spacing w:val="29"/>
          <w:sz w:val="24"/>
        </w:rPr>
        <w:t> </w:t>
      </w:r>
      <w:r>
        <w:rPr>
          <w:sz w:val="24"/>
        </w:rPr>
        <w:t>como</w:t>
      </w:r>
      <w:r>
        <w:rPr>
          <w:spacing w:val="29"/>
          <w:sz w:val="24"/>
        </w:rPr>
        <w:t> </w:t>
      </w:r>
      <w:r>
        <w:rPr>
          <w:sz w:val="24"/>
        </w:rPr>
        <w:t>integrar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articular</w:t>
      </w:r>
      <w:r>
        <w:rPr>
          <w:spacing w:val="29"/>
          <w:sz w:val="24"/>
        </w:rPr>
        <w:t> </w:t>
      </w:r>
      <w:r>
        <w:rPr>
          <w:sz w:val="24"/>
        </w:rPr>
        <w:t>as</w:t>
      </w:r>
      <w:r>
        <w:rPr>
          <w:spacing w:val="29"/>
          <w:sz w:val="24"/>
        </w:rPr>
        <w:t> </w:t>
      </w:r>
      <w:r>
        <w:rPr>
          <w:sz w:val="24"/>
        </w:rPr>
        <w:t>ações</w:t>
      </w:r>
      <w:r>
        <w:rPr>
          <w:spacing w:val="29"/>
          <w:sz w:val="24"/>
        </w:rPr>
        <w:t> </w:t>
      </w:r>
      <w:r>
        <w:rPr>
          <w:sz w:val="24"/>
        </w:rPr>
        <w:t>dessas</w:t>
      </w:r>
      <w:r>
        <w:rPr>
          <w:spacing w:val="29"/>
          <w:sz w:val="24"/>
        </w:rPr>
        <w:t> </w:t>
      </w:r>
      <w:r>
        <w:rPr>
          <w:sz w:val="24"/>
        </w:rPr>
        <w:t>comissões,</w:t>
      </w:r>
      <w:r>
        <w:rPr>
          <w:spacing w:val="29"/>
          <w:sz w:val="24"/>
        </w:rPr>
        <w:t> </w:t>
      </w:r>
      <w:r>
        <w:rPr>
          <w:sz w:val="24"/>
        </w:rPr>
        <w:t>estabelecendo</w:t>
      </w:r>
      <w:r>
        <w:rPr>
          <w:spacing w:val="29"/>
          <w:sz w:val="24"/>
        </w:rPr>
        <w:t> </w:t>
      </w:r>
      <w:r>
        <w:rPr>
          <w:sz w:val="24"/>
        </w:rPr>
        <w:t>diretrizes,</w:t>
      </w:r>
    </w:p>
    <w:p>
      <w:pPr>
        <w:pStyle w:val="ListParagraph"/>
        <w:spacing w:after="0" w:line="232" w:lineRule="auto"/>
        <w:jc w:val="both"/>
        <w:rPr>
          <w:sz w:val="24"/>
        </w:rPr>
        <w:sectPr>
          <w:type w:val="continuous"/>
          <w:pgSz w:w="11900" w:h="16840"/>
          <w:pgMar w:header="284" w:footer="268" w:top="520" w:bottom="460" w:left="566" w:right="566"/>
        </w:sectPr>
      </w:pPr>
    </w:p>
    <w:p>
      <w:pPr>
        <w:pStyle w:val="BodyText"/>
        <w:spacing w:line="232" w:lineRule="auto" w:before="48"/>
      </w:pPr>
      <w:r>
        <w:rPr/>
        <w:t>fluxos de cooperação, intercâmbio de informações e consolidação nacional de dados e indicadores sobre violações e medidas de proteção às prerrogativas.</w:t>
      </w:r>
    </w:p>
    <w:p>
      <w:pPr>
        <w:pStyle w:val="BodyText"/>
        <w:spacing w:line="232" w:lineRule="auto" w:before="122"/>
        <w:ind w:firstLine="1698"/>
      </w:pPr>
      <w:r>
        <w:rPr/>
        <w:t>Art.</w:t>
      </w:r>
      <w:r>
        <w:rPr>
          <w:spacing w:val="40"/>
        </w:rPr>
        <w:t> </w:t>
      </w:r>
      <w:r>
        <w:rPr/>
        <w:t>3º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Defesa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Prerrogativas</w:t>
      </w:r>
      <w:r>
        <w:rPr>
          <w:spacing w:val="40"/>
        </w:rPr>
        <w:t> </w:t>
      </w:r>
      <w:r>
        <w:rPr/>
        <w:t>Profissionais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composta</w:t>
      </w:r>
      <w:r>
        <w:rPr>
          <w:spacing w:val="40"/>
        </w:rPr>
        <w:t> </w:t>
      </w:r>
      <w:r>
        <w:rPr/>
        <w:t>pelos</w:t>
      </w:r>
      <w:r>
        <w:rPr>
          <w:spacing w:val="40"/>
        </w:rPr>
        <w:t> </w:t>
      </w:r>
      <w:r>
        <w:rPr/>
        <w:t>seguintes membros:</w:t>
      </w:r>
    </w:p>
    <w:p>
      <w:pPr>
        <w:pStyle w:val="ListParagraph"/>
        <w:numPr>
          <w:ilvl w:val="1"/>
          <w:numId w:val="1"/>
        </w:numPr>
        <w:tabs>
          <w:tab w:pos="2184" w:val="left" w:leader="none"/>
        </w:tabs>
        <w:spacing w:line="240" w:lineRule="auto" w:before="114" w:after="0"/>
        <w:ind w:left="2184" w:right="0" w:hanging="242"/>
        <w:jc w:val="left"/>
        <w:rPr>
          <w:sz w:val="24"/>
        </w:rPr>
      </w:pPr>
      <w:r>
        <w:rPr>
          <w:sz w:val="24"/>
        </w:rPr>
        <w:t>Dra.</w:t>
      </w:r>
      <w:r>
        <w:rPr>
          <w:spacing w:val="-6"/>
          <w:sz w:val="24"/>
        </w:rPr>
        <w:t> </w:t>
      </w:r>
      <w:r>
        <w:rPr>
          <w:sz w:val="24"/>
        </w:rPr>
        <w:t>Amanda</w:t>
      </w:r>
      <w:r>
        <w:rPr>
          <w:spacing w:val="-6"/>
          <w:sz w:val="24"/>
        </w:rPr>
        <w:t> </w:t>
      </w:r>
      <w:r>
        <w:rPr>
          <w:sz w:val="24"/>
        </w:rPr>
        <w:t>Cavalcanti</w:t>
      </w:r>
      <w:r>
        <w:rPr>
          <w:spacing w:val="-5"/>
          <w:sz w:val="24"/>
        </w:rPr>
        <w:t> </w:t>
      </w:r>
      <w:r>
        <w:rPr>
          <w:sz w:val="24"/>
        </w:rPr>
        <w:t>Belo</w:t>
      </w:r>
      <w:r>
        <w:rPr>
          <w:spacing w:val="-6"/>
          <w:sz w:val="24"/>
        </w:rPr>
        <w:t> </w:t>
      </w:r>
      <w:r>
        <w:rPr>
          <w:sz w:val="24"/>
        </w:rPr>
        <w:t>(CREFITO-1</w:t>
      </w:r>
      <w:r>
        <w:rPr>
          <w:spacing w:val="-5"/>
          <w:sz w:val="24"/>
        </w:rPr>
        <w:t> </w:t>
      </w:r>
      <w:r>
        <w:rPr>
          <w:sz w:val="24"/>
        </w:rPr>
        <w:t>6689-</w:t>
      </w:r>
      <w:r>
        <w:rPr>
          <w:spacing w:val="-4"/>
          <w:sz w:val="24"/>
        </w:rPr>
        <w:t>TO);</w:t>
      </w:r>
    </w:p>
    <w:p>
      <w:pPr>
        <w:pStyle w:val="ListParagraph"/>
        <w:numPr>
          <w:ilvl w:val="1"/>
          <w:numId w:val="1"/>
        </w:numPr>
        <w:tabs>
          <w:tab w:pos="2195" w:val="left" w:leader="none"/>
        </w:tabs>
        <w:spacing w:line="240" w:lineRule="auto" w:before="112" w:after="0"/>
        <w:ind w:left="2195" w:right="0" w:hanging="253"/>
        <w:jc w:val="left"/>
        <w:rPr>
          <w:sz w:val="24"/>
        </w:rPr>
      </w:pPr>
      <w:r>
        <w:rPr>
          <w:sz w:val="24"/>
        </w:rPr>
        <w:t>Dr.</w:t>
      </w:r>
      <w:r>
        <w:rPr>
          <w:spacing w:val="-6"/>
          <w:sz w:val="24"/>
        </w:rPr>
        <w:t> </w:t>
      </w:r>
      <w:r>
        <w:rPr>
          <w:sz w:val="24"/>
        </w:rPr>
        <w:t>Carlos</w:t>
      </w:r>
      <w:r>
        <w:rPr>
          <w:spacing w:val="-6"/>
          <w:sz w:val="24"/>
        </w:rPr>
        <w:t> </w:t>
      </w:r>
      <w:r>
        <w:rPr>
          <w:sz w:val="24"/>
        </w:rPr>
        <w:t>Francisco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Silva</w:t>
      </w:r>
      <w:r>
        <w:rPr>
          <w:spacing w:val="-6"/>
          <w:sz w:val="24"/>
        </w:rPr>
        <w:t> </w:t>
      </w:r>
      <w:r>
        <w:rPr>
          <w:sz w:val="24"/>
        </w:rPr>
        <w:t>(Assessor</w:t>
      </w:r>
      <w:r>
        <w:rPr>
          <w:spacing w:val="-5"/>
          <w:sz w:val="24"/>
        </w:rPr>
        <w:t> </w:t>
      </w:r>
      <w:r>
        <w:rPr>
          <w:sz w:val="24"/>
        </w:rPr>
        <w:t>Jurídico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CREFITO-</w:t>
      </w:r>
      <w:r>
        <w:rPr>
          <w:spacing w:val="-5"/>
          <w:sz w:val="24"/>
        </w:rPr>
        <w:t>1);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</w:tabs>
        <w:spacing w:line="240" w:lineRule="auto" w:before="113" w:after="0"/>
        <w:ind w:left="2170" w:right="0" w:hanging="228"/>
        <w:jc w:val="left"/>
        <w:rPr>
          <w:sz w:val="24"/>
        </w:rPr>
      </w:pPr>
      <w:r>
        <w:rPr>
          <w:sz w:val="24"/>
        </w:rPr>
        <w:t>Dr.</w:t>
      </w:r>
      <w:r>
        <w:rPr>
          <w:spacing w:val="-6"/>
          <w:sz w:val="24"/>
        </w:rPr>
        <w:t> </w:t>
      </w:r>
      <w:r>
        <w:rPr>
          <w:sz w:val="24"/>
        </w:rPr>
        <w:t>Flávio</w:t>
      </w:r>
      <w:r>
        <w:rPr>
          <w:spacing w:val="-6"/>
          <w:sz w:val="24"/>
        </w:rPr>
        <w:t> </w:t>
      </w:r>
      <w:r>
        <w:rPr>
          <w:sz w:val="24"/>
        </w:rPr>
        <w:t>Maciel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Andrade</w:t>
      </w:r>
      <w:r>
        <w:rPr>
          <w:spacing w:val="-6"/>
          <w:sz w:val="24"/>
        </w:rPr>
        <w:t> </w:t>
      </w:r>
      <w:r>
        <w:rPr>
          <w:sz w:val="24"/>
        </w:rPr>
        <w:t>(CREFITO-1</w:t>
      </w:r>
      <w:r>
        <w:rPr>
          <w:spacing w:val="-5"/>
          <w:sz w:val="24"/>
        </w:rPr>
        <w:t> </w:t>
      </w:r>
      <w:r>
        <w:rPr>
          <w:sz w:val="24"/>
        </w:rPr>
        <w:t>46142-</w:t>
      </w:r>
      <w:r>
        <w:rPr>
          <w:spacing w:val="-5"/>
          <w:sz w:val="24"/>
        </w:rPr>
        <w:t>F);</w:t>
      </w:r>
    </w:p>
    <w:p>
      <w:pPr>
        <w:pStyle w:val="ListParagraph"/>
        <w:numPr>
          <w:ilvl w:val="1"/>
          <w:numId w:val="1"/>
        </w:numPr>
        <w:tabs>
          <w:tab w:pos="2195" w:val="left" w:leader="none"/>
        </w:tabs>
        <w:spacing w:line="240" w:lineRule="auto" w:before="112" w:after="0"/>
        <w:ind w:left="2195" w:right="0" w:hanging="253"/>
        <w:jc w:val="left"/>
        <w:rPr>
          <w:sz w:val="24"/>
        </w:rPr>
      </w:pPr>
      <w:r>
        <w:rPr>
          <w:sz w:val="24"/>
        </w:rPr>
        <w:t>Dr.</w:t>
      </w:r>
      <w:r>
        <w:rPr>
          <w:spacing w:val="-8"/>
          <w:sz w:val="24"/>
        </w:rPr>
        <w:t> </w:t>
      </w:r>
      <w:r>
        <w:rPr>
          <w:sz w:val="24"/>
        </w:rPr>
        <w:t>Messias</w:t>
      </w:r>
      <w:r>
        <w:rPr>
          <w:spacing w:val="-8"/>
          <w:sz w:val="24"/>
        </w:rPr>
        <w:t> </w:t>
      </w:r>
      <w:r>
        <w:rPr>
          <w:sz w:val="24"/>
        </w:rPr>
        <w:t>Rodrigues</w:t>
      </w:r>
      <w:r>
        <w:rPr>
          <w:spacing w:val="-8"/>
          <w:sz w:val="24"/>
        </w:rPr>
        <w:t> </w:t>
      </w:r>
      <w:r>
        <w:rPr>
          <w:sz w:val="24"/>
        </w:rPr>
        <w:t>Fernandes</w:t>
      </w:r>
      <w:r>
        <w:rPr>
          <w:spacing w:val="-8"/>
          <w:sz w:val="24"/>
        </w:rPr>
        <w:t> </w:t>
      </w:r>
      <w:r>
        <w:rPr>
          <w:sz w:val="24"/>
        </w:rPr>
        <w:t>(CREFITO-11</w:t>
      </w:r>
      <w:r>
        <w:rPr>
          <w:spacing w:val="-8"/>
          <w:sz w:val="24"/>
        </w:rPr>
        <w:t> </w:t>
      </w:r>
      <w:r>
        <w:rPr>
          <w:sz w:val="24"/>
        </w:rPr>
        <w:t>15964-TO);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1"/>
          <w:numId w:val="1"/>
        </w:numPr>
        <w:tabs>
          <w:tab w:pos="2188" w:val="left" w:leader="none"/>
        </w:tabs>
        <w:spacing w:line="240" w:lineRule="auto" w:before="112" w:after="0"/>
        <w:ind w:left="2188" w:right="0" w:hanging="246"/>
        <w:jc w:val="left"/>
        <w:rPr>
          <w:sz w:val="24"/>
        </w:rPr>
      </w:pPr>
      <w:r>
        <w:rPr>
          <w:sz w:val="24"/>
        </w:rPr>
        <w:t>Dr.</w:t>
      </w:r>
      <w:r>
        <w:rPr>
          <w:spacing w:val="-9"/>
          <w:sz w:val="24"/>
        </w:rPr>
        <w:t> </w:t>
      </w:r>
      <w:r>
        <w:rPr>
          <w:sz w:val="24"/>
        </w:rPr>
        <w:t>Raphael</w:t>
      </w:r>
      <w:r>
        <w:rPr>
          <w:spacing w:val="-9"/>
          <w:sz w:val="24"/>
        </w:rPr>
        <w:t> </w:t>
      </w:r>
      <w:r>
        <w:rPr>
          <w:sz w:val="24"/>
        </w:rPr>
        <w:t>Martins</w:t>
      </w:r>
      <w:r>
        <w:rPr>
          <w:spacing w:val="-9"/>
          <w:sz w:val="24"/>
        </w:rPr>
        <w:t> </w:t>
      </w:r>
      <w:r>
        <w:rPr>
          <w:sz w:val="24"/>
        </w:rPr>
        <w:t>Ferris</w:t>
      </w:r>
      <w:r>
        <w:rPr>
          <w:spacing w:val="-8"/>
          <w:sz w:val="24"/>
        </w:rPr>
        <w:t> </w:t>
      </w:r>
      <w:r>
        <w:rPr>
          <w:sz w:val="24"/>
        </w:rPr>
        <w:t>(CREFITO-3</w:t>
      </w:r>
      <w:r>
        <w:rPr>
          <w:spacing w:val="-9"/>
          <w:sz w:val="24"/>
        </w:rPr>
        <w:t> </w:t>
      </w:r>
      <w:r>
        <w:rPr>
          <w:sz w:val="24"/>
        </w:rPr>
        <w:t>175824-</w:t>
      </w:r>
      <w:r>
        <w:rPr>
          <w:spacing w:val="-5"/>
          <w:sz w:val="24"/>
        </w:rPr>
        <w:t>F).</w:t>
      </w:r>
    </w:p>
    <w:p>
      <w:pPr>
        <w:pStyle w:val="BodyText"/>
        <w:spacing w:line="232" w:lineRule="auto" w:before="118"/>
        <w:ind w:firstLine="1698"/>
      </w:pPr>
      <w:r>
        <w:rPr/>
        <w:t>Art.</w:t>
      </w:r>
      <w:r>
        <w:rPr>
          <w:spacing w:val="28"/>
        </w:rPr>
        <w:t> </w:t>
      </w:r>
      <w:r>
        <w:rPr/>
        <w:t>4º</w:t>
      </w:r>
      <w:r>
        <w:rPr>
          <w:spacing w:val="28"/>
        </w:rPr>
        <w:t> </w:t>
      </w:r>
      <w:r>
        <w:rPr/>
        <w:t>Fica</w:t>
      </w:r>
      <w:r>
        <w:rPr>
          <w:spacing w:val="28"/>
        </w:rPr>
        <w:t> </w:t>
      </w:r>
      <w:r>
        <w:rPr/>
        <w:t>designado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Dr.</w:t>
      </w:r>
      <w:r>
        <w:rPr>
          <w:spacing w:val="28"/>
        </w:rPr>
        <w:t> </w:t>
      </w:r>
      <w:r>
        <w:rPr/>
        <w:t>Carlos</w:t>
      </w:r>
      <w:r>
        <w:rPr>
          <w:spacing w:val="28"/>
        </w:rPr>
        <w:t> </w:t>
      </w:r>
      <w:r>
        <w:rPr/>
        <w:t>Francisco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Silva</w:t>
      </w:r>
      <w:r>
        <w:rPr>
          <w:spacing w:val="28"/>
        </w:rPr>
        <w:t> </w:t>
      </w:r>
      <w:r>
        <w:rPr/>
        <w:t>para</w:t>
      </w:r>
      <w:r>
        <w:rPr>
          <w:spacing w:val="28"/>
        </w:rPr>
        <w:t> </w:t>
      </w:r>
      <w:r>
        <w:rPr/>
        <w:t>exercer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Coordenação</w:t>
      </w:r>
      <w:r>
        <w:rPr>
          <w:spacing w:val="28"/>
        </w:rPr>
        <w:t> </w:t>
      </w:r>
      <w:r>
        <w:rPr/>
        <w:t>da Comissão de Defesa das Prerrogativas Profissionais.</w:t>
      </w:r>
    </w:p>
    <w:p>
      <w:pPr>
        <w:pStyle w:val="BodyText"/>
        <w:spacing w:before="115"/>
        <w:ind w:left="1942"/>
      </w:pPr>
      <w:r>
        <w:rPr/>
        <w:t>Art.</w:t>
      </w:r>
      <w:r>
        <w:rPr>
          <w:spacing w:val="-5"/>
        </w:rPr>
        <w:t> </w:t>
      </w:r>
      <w:r>
        <w:rPr/>
        <w:t>5º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Portaria</w:t>
      </w:r>
      <w:r>
        <w:rPr>
          <w:spacing w:val="-2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  <w:spacing w:before="224"/>
        <w:ind w:left="0"/>
      </w:pPr>
    </w:p>
    <w:p>
      <w:pPr>
        <w:pStyle w:val="BodyText"/>
        <w:spacing w:line="289" w:lineRule="exact"/>
        <w:ind w:left="25"/>
        <w:jc w:val="center"/>
      </w:pPr>
      <w:r>
        <w:rPr/>
        <w:t>DR.</w:t>
      </w:r>
      <w:r>
        <w:rPr>
          <w:spacing w:val="-8"/>
        </w:rPr>
        <w:t> </w:t>
      </w:r>
      <w:r>
        <w:rPr/>
        <w:t>SANDROVAL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>
          <w:spacing w:val="-2"/>
        </w:rPr>
        <w:t>TORRES</w:t>
      </w:r>
    </w:p>
    <w:p>
      <w:pPr>
        <w:pStyle w:val="BodyText"/>
        <w:spacing w:line="289" w:lineRule="exact"/>
        <w:ind w:left="25"/>
        <w:jc w:val="center"/>
      </w:pPr>
      <w:r>
        <w:rPr/>
        <w:t>Presidente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COFFITO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438150</wp:posOffset>
                </wp:positionH>
                <wp:positionV relativeFrom="paragraph">
                  <wp:posOffset>223539</wp:posOffset>
                </wp:positionV>
                <wp:extent cx="6696075" cy="190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7.601509pt;width:527.25pt;height:1.5pt;mso-position-horizontal-relative:page;mso-position-vertical-relative:paragraph;z-index:-15728640;mso-wrap-distance-left:0;mso-wrap-distance-right:0" id="docshapegroup5" coordorigin="690,352" coordsize="10545,30">
                <v:rect style="position:absolute;left:690;top:352;width:10545;height:15" id="docshape6" filled="true" fillcolor="#999999" stroked="false">
                  <v:fill type="solid"/>
                </v:rect>
                <v:shape style="position:absolute;left:689;top:352;width:10545;height:30" id="docshape7" coordorigin="690,352" coordsize="10545,30" path="m11235,352l11220,367,690,367,690,382,11220,382,11235,382,11235,367,11235,352xe" filled="true" fillcolor="#ededed" stroked="false">
                  <v:path arrowok="t"/>
                  <v:fill type="solid"/>
                </v:shape>
                <v:shape style="position:absolute;left:690;top:352;width:15;height:30" id="docshape8" coordorigin="690,352" coordsize="15,30" path="m690,382l690,352,705,352,705,367,690,38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1"/>
        <w:ind w:left="0"/>
        <w:rPr>
          <w:sz w:val="22"/>
        </w:rPr>
      </w:pPr>
    </w:p>
    <w:p>
      <w:pPr>
        <w:spacing w:line="242" w:lineRule="auto" w:before="0"/>
        <w:ind w:left="1563" w:right="202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466725</wp:posOffset>
            </wp:positionH>
            <wp:positionV relativeFrom="paragraph">
              <wp:posOffset>-136241</wp:posOffset>
            </wp:positionV>
            <wp:extent cx="847724" cy="571499"/>
            <wp:effectExtent l="0" t="0" r="0" b="0"/>
            <wp:wrapNone/>
            <wp:docPr id="10" name="Image 10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logotip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485775</wp:posOffset>
            </wp:positionH>
            <wp:positionV relativeFrom="paragraph">
              <wp:posOffset>606708</wp:posOffset>
            </wp:positionV>
            <wp:extent cx="781049" cy="781049"/>
            <wp:effectExtent l="0" t="0" r="0" b="0"/>
            <wp:wrapNone/>
            <wp:docPr id="11" name="Image 11" descr="QRCode Assinatur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QRCode Assinatur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Documento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assinado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eletronicamente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por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Sandroval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z w:val="22"/>
        </w:rPr>
        <w:t>Francisco</w:t>
      </w:r>
      <w:r>
        <w:rPr>
          <w:rFonts w:ascii="Times New Roman" w:hAnsi="Times New Roman"/>
          <w:b/>
          <w:spacing w:val="-11"/>
          <w:sz w:val="22"/>
        </w:rPr>
        <w:t> </w:t>
      </w:r>
      <w:r>
        <w:rPr>
          <w:rFonts w:ascii="Times New Roman" w:hAnsi="Times New Roman"/>
          <w:b/>
          <w:sz w:val="22"/>
        </w:rPr>
        <w:t>Torres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Presidente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22/10/2025, às 20:52, conforme art. 1º, III, "b", da Lei 11.419/2006.</w:t>
      </w:r>
    </w:p>
    <w:p>
      <w:pPr>
        <w:pStyle w:val="BodyText"/>
        <w:spacing w:before="25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438150</wp:posOffset>
                </wp:positionH>
                <wp:positionV relativeFrom="paragraph">
                  <wp:posOffset>177437</wp:posOffset>
                </wp:positionV>
                <wp:extent cx="6696075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3.971431pt;width:527.25pt;height:1.5pt;mso-position-horizontal-relative:page;mso-position-vertical-relative:paragraph;z-index:-15728128;mso-wrap-distance-left:0;mso-wrap-distance-right:0" id="docshapegroup9" coordorigin="690,279" coordsize="10545,30">
                <v:rect style="position:absolute;left:690;top:279;width:10545;height:15" id="docshape10" filled="true" fillcolor="#999999" stroked="false">
                  <v:fill type="solid"/>
                </v:rect>
                <v:shape style="position:absolute;left:689;top:279;width:10545;height:30" id="docshape11" coordorigin="690,279" coordsize="10545,30" path="m11235,279l11220,294,690,294,690,309,11220,309,11235,309,11235,294,11235,279xe" filled="true" fillcolor="#ededed" stroked="false">
                  <v:path arrowok="t"/>
                  <v:fill type="solid"/>
                </v:shape>
                <v:shape style="position:absolute;left:690;top:279;width:15;height:30" id="docshape12" coordorigin="690,279" coordsize="15,30" path="m690,309l690,279,705,279,705,294,690,30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2" w:lineRule="auto" w:before="229"/>
        <w:ind w:left="1518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autenticidade do documento pode ser conferida no site </w:t>
      </w:r>
      <w:r>
        <w:rPr>
          <w:rFonts w:ascii="Times New Roman" w:hAnsi="Times New Roman"/>
          <w:spacing w:val="-2"/>
          <w:sz w:val="22"/>
        </w:rPr>
        <w:t>https://sei.coffito.gov.br/sei/controlador_externo.php? </w:t>
      </w:r>
      <w:r>
        <w:rPr>
          <w:rFonts w:ascii="Times New Roman" w:hAnsi="Times New Roman"/>
          <w:sz w:val="22"/>
        </w:rPr>
        <w:t>acao=documento_conferir&amp;id_orgao_acesso_externo=0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informando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código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verificador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0120351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o código CRC </w:t>
      </w:r>
      <w:r>
        <w:rPr>
          <w:rFonts w:ascii="Times New Roman" w:hAnsi="Times New Roman"/>
          <w:b/>
          <w:sz w:val="22"/>
        </w:rPr>
        <w:t>DF661621</w:t>
      </w:r>
      <w:r>
        <w:rPr>
          <w:rFonts w:ascii="Times New Roman" w:hAnsi="Times New Roman"/>
          <w:sz w:val="22"/>
        </w:rPr>
        <w:t>.</w:t>
      </w:r>
    </w:p>
    <w:p>
      <w:pPr>
        <w:pStyle w:val="BodyText"/>
        <w:spacing w:before="7"/>
        <w:ind w:left="0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447675</wp:posOffset>
                </wp:positionH>
                <wp:positionV relativeFrom="paragraph">
                  <wp:posOffset>129518</wp:posOffset>
                </wp:positionV>
                <wp:extent cx="6677025" cy="1905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77025" cy="19050"/>
                          <a:chExt cx="667702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5pt;margin-top:10.198334pt;width:525.75pt;height:1.5pt;mso-position-horizontal-relative:page;mso-position-vertical-relative:paragraph;z-index:-15727616;mso-wrap-distance-left:0;mso-wrap-distance-right:0" id="docshapegroup13" coordorigin="705,204" coordsize="10515,30">
                <v:rect style="position:absolute;left:705;top:203;width:10515;height:15" id="docshape14" filled="true" fillcolor="#999999" stroked="false">
                  <v:fill type="solid"/>
                </v:rect>
                <v:shape style="position:absolute;left:704;top:203;width:10515;height:30" id="docshape15" coordorigin="705,204" coordsize="10515,30" path="m11220,204l11205,219,705,219,705,234,11205,234,11220,234,11220,219,11220,204xe" filled="true" fillcolor="#ededed" stroked="false">
                  <v:path arrowok="t"/>
                  <v:fill type="solid"/>
                </v:shape>
                <v:shape style="position:absolute;left:705;top:203;width:15;height:30" id="docshape16" coordorigin="705,204" coordsize="15,30" path="m705,234l705,204,720,204,720,219,705,23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457187</wp:posOffset>
                </wp:positionH>
                <wp:positionV relativeFrom="paragraph">
                  <wp:posOffset>377169</wp:posOffset>
                </wp:positionV>
                <wp:extent cx="6657975" cy="2857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001pt;margin-top:29.698362pt;width:524.25pt;height:2.25pt;mso-position-horizontal-relative:page;mso-position-vertical-relative:paragraph;z-index:-15727104;mso-wrap-distance-left:0;mso-wrap-distance-right:0" id="docshape17" coordorigin="720,594" coordsize="10485,45" path="m11205,624l720,624,720,639,11205,639,11205,624xm11205,594l720,594,720,609,11205,609,11205,594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ind w:left="0"/>
        <w:rPr>
          <w:rFonts w:ascii="Times New Roman"/>
          <w:sz w:val="20"/>
        </w:rPr>
      </w:pPr>
    </w:p>
    <w:p>
      <w:pPr>
        <w:spacing w:line="249" w:lineRule="auto" w:before="4"/>
        <w:ind w:left="123" w:right="5283" w:firstLine="0"/>
        <w:jc w:val="left"/>
        <w:rPr>
          <w:sz w:val="20"/>
        </w:rPr>
      </w:pPr>
      <w:r>
        <w:rPr>
          <w:b/>
          <w:sz w:val="20"/>
        </w:rPr>
        <w:t>Conselho Federal de Fisioterapia e Terapia Ocupacional Processo: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00.0024.000097/2025-49</w:t>
      </w:r>
      <w:r>
        <w:rPr>
          <w:b/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Documento:</w:t>
      </w:r>
      <w:r>
        <w:rPr>
          <w:spacing w:val="-11"/>
          <w:sz w:val="20"/>
        </w:rPr>
        <w:t> </w:t>
      </w:r>
      <w:r>
        <w:rPr>
          <w:sz w:val="20"/>
        </w:rPr>
        <w:t>0120351 COFFITO/ASSERP - Assessoria de Revisão e Publicação</w:t>
      </w:r>
    </w:p>
    <w:p>
      <w:pPr>
        <w:spacing w:line="249" w:lineRule="auto" w:before="4"/>
        <w:ind w:left="123" w:right="2901" w:firstLine="0"/>
        <w:jc w:val="left"/>
        <w:rPr>
          <w:sz w:val="20"/>
        </w:rPr>
      </w:pPr>
      <w:r>
        <w:rPr>
          <w:sz w:val="20"/>
        </w:rPr>
        <w:t>SIA</w:t>
      </w:r>
      <w:r>
        <w:rPr>
          <w:spacing w:val="-6"/>
          <w:sz w:val="20"/>
        </w:rPr>
        <w:t> </w:t>
      </w:r>
      <w:r>
        <w:rPr>
          <w:sz w:val="20"/>
        </w:rPr>
        <w:t>Trecho</w:t>
      </w:r>
      <w:r>
        <w:rPr>
          <w:spacing w:val="-6"/>
          <w:sz w:val="20"/>
        </w:rPr>
        <w:t> </w:t>
      </w:r>
      <w:r>
        <w:rPr>
          <w:sz w:val="20"/>
        </w:rPr>
        <w:t>17,</w:t>
      </w:r>
      <w:r>
        <w:rPr>
          <w:spacing w:val="-6"/>
          <w:sz w:val="20"/>
        </w:rPr>
        <w:t> </w:t>
      </w:r>
      <w:r>
        <w:rPr>
          <w:sz w:val="20"/>
        </w:rPr>
        <w:t>Via</w:t>
      </w:r>
      <w:r>
        <w:rPr>
          <w:spacing w:val="-6"/>
          <w:sz w:val="20"/>
        </w:rPr>
        <w:t> </w:t>
      </w:r>
      <w:r>
        <w:rPr>
          <w:sz w:val="20"/>
        </w:rPr>
        <w:t>IA-4,</w:t>
      </w:r>
      <w:r>
        <w:rPr>
          <w:spacing w:val="-6"/>
          <w:sz w:val="20"/>
        </w:rPr>
        <w:t> </w:t>
      </w:r>
      <w:r>
        <w:rPr>
          <w:sz w:val="20"/>
        </w:rPr>
        <w:t>810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Parque</w:t>
      </w:r>
      <w:r>
        <w:rPr>
          <w:spacing w:val="-6"/>
          <w:sz w:val="20"/>
        </w:rPr>
        <w:t> </w:t>
      </w:r>
      <w:r>
        <w:rPr>
          <w:sz w:val="20"/>
        </w:rPr>
        <w:t>Ferroviário,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Bairro</w:t>
      </w:r>
      <w:r>
        <w:rPr>
          <w:spacing w:val="-6"/>
          <w:sz w:val="20"/>
        </w:rPr>
        <w:t> </w:t>
      </w:r>
      <w:r>
        <w:rPr>
          <w:sz w:val="20"/>
        </w:rPr>
        <w:t>Zona</w:t>
      </w:r>
      <w:r>
        <w:rPr>
          <w:spacing w:val="-6"/>
          <w:sz w:val="20"/>
        </w:rPr>
        <w:t> </w:t>
      </w:r>
      <w:r>
        <w:rPr>
          <w:sz w:val="20"/>
        </w:rPr>
        <w:t>Industrial</w:t>
      </w:r>
      <w:r>
        <w:rPr>
          <w:spacing w:val="-6"/>
          <w:sz w:val="20"/>
        </w:rPr>
        <w:t> </w:t>
      </w:r>
      <w:r>
        <w:rPr>
          <w:sz w:val="20"/>
        </w:rPr>
        <w:t>(Guará)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Brasília/DF CEP 71200-260 - </w:t>
      </w:r>
      <w:hyperlink r:id="rId10">
        <w:r>
          <w:rPr>
            <w:sz w:val="20"/>
          </w:rPr>
          <w:t>www.coffito.gov.br</w:t>
        </w:r>
      </w:hyperlink>
    </w:p>
    <w:sectPr>
      <w:pgSz w:w="11900" w:h="16840"/>
      <w:pgMar w:header="284" w:footer="268" w:top="520" w:bottom="46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68134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681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https://sei.coffito.gov.br/sei/controlador.php?acao=procedimento_trabalhar&amp;acao_origem=rel_bloco_protocolo_listar&amp;acao_retorno=rel_bloco_pro…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525.050pt;height:10.95pt;mso-position-horizontal-relative:page;mso-position-vertical-relative:page;z-index:-157905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https://sei.coffito.gov.br/sei/controlador.php?acao=procedimento_trabalhar&amp;acao_origem=rel_bloco_protocolo_listar&amp;acao_retorno=rel_bloco_pro…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57900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23/10/2025,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5.9pt;height:10.95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23/10/2025,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3579415</wp:posOffset>
              </wp:positionH>
              <wp:positionV relativeFrom="page">
                <wp:posOffset>181131</wp:posOffset>
              </wp:positionV>
              <wp:extent cx="159258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2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SEI/COFFITO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0120351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Portaria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84375pt;margin-top:14.262341pt;width:125.4pt;height:10.95pt;mso-position-horizontal-relative:page;mso-position-vertical-relative:page;z-index:-157911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SEI/COFFITO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0120351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Portaria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44" w:hanging="15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84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4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88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42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6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50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4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8" w:hanging="2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43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03"/>
      <w:ind w:left="25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243" w:firstLine="169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coffito.gov.br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- 00.0024.000097/2025-49</dc:title>
  <dcterms:created xsi:type="dcterms:W3CDTF">2025-10-23T15:09:25Z</dcterms:created>
  <dcterms:modified xsi:type="dcterms:W3CDTF">2025-10-23T15:09:25Z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2025-10-23T00:00:00Z</vt:filetime>
  </property>
  <property fmtid="{D5CDD505-2E9C-101B-9397-08002B2CF9AE}" pid="5" name="Producer">
    <vt:lpwstr>Skia/PDF m141</vt:lpwstr>
  </property>
</Properties>
</file>